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9CF6C0" w14:textId="77777777" w:rsidR="00873711" w:rsidRPr="00DB5777" w:rsidRDefault="00873711" w:rsidP="00873711">
      <w:pPr>
        <w:jc w:val="both"/>
        <w:rPr>
          <w:rFonts w:ascii="Arial" w:hAnsi="Arial" w:cs="Arial"/>
          <w:b/>
          <w:bCs/>
          <w:sz w:val="36"/>
          <w:szCs w:val="36"/>
        </w:rPr>
      </w:pPr>
      <w:r w:rsidRPr="00DB5777">
        <w:rPr>
          <w:rFonts w:ascii="Arial" w:hAnsi="Arial" w:cs="Arial"/>
          <w:b/>
          <w:bCs/>
          <w:sz w:val="36"/>
          <w:szCs w:val="36"/>
        </w:rPr>
        <w:t>Etkili Rapor ve Sunumun Püf Noktaları SATSO’da Anlatıldı</w:t>
      </w:r>
    </w:p>
    <w:p w14:paraId="70B2D307" w14:textId="77777777" w:rsidR="00D012EE" w:rsidRPr="00873711" w:rsidRDefault="00D012EE" w:rsidP="00873711">
      <w:pPr>
        <w:jc w:val="both"/>
        <w:rPr>
          <w:rFonts w:ascii="Arial" w:hAnsi="Arial" w:cs="Arial"/>
          <w:sz w:val="24"/>
          <w:szCs w:val="24"/>
        </w:rPr>
      </w:pPr>
      <w:r w:rsidRPr="00873711">
        <w:rPr>
          <w:rFonts w:ascii="Arial" w:hAnsi="Arial" w:cs="Arial"/>
          <w:sz w:val="24"/>
          <w:szCs w:val="24"/>
        </w:rPr>
        <w:t xml:space="preserve">SATSO ile TOBB ETÜ SEM </w:t>
      </w:r>
      <w:proofErr w:type="gramStart"/>
      <w:r w:rsidRPr="00873711">
        <w:rPr>
          <w:rFonts w:ascii="Arial" w:hAnsi="Arial" w:cs="Arial"/>
          <w:sz w:val="24"/>
          <w:szCs w:val="24"/>
        </w:rPr>
        <w:t>işbirliğiyle</w:t>
      </w:r>
      <w:proofErr w:type="gramEnd"/>
      <w:r w:rsidRPr="00873711">
        <w:rPr>
          <w:rFonts w:ascii="Arial" w:hAnsi="Arial" w:cs="Arial"/>
          <w:sz w:val="24"/>
          <w:szCs w:val="24"/>
        </w:rPr>
        <w:t xml:space="preserve"> “Sunum Teknikleri ve Rapor Hazırlama Eğitimi</w:t>
      </w:r>
      <w:r w:rsidR="00D430BE" w:rsidRPr="00873711">
        <w:rPr>
          <w:rFonts w:ascii="Arial" w:hAnsi="Arial" w:cs="Arial"/>
          <w:sz w:val="24"/>
          <w:szCs w:val="24"/>
        </w:rPr>
        <w:t xml:space="preserve">” online Eğitimi gerçekleştirildi. </w:t>
      </w:r>
    </w:p>
    <w:p w14:paraId="1756A4FD" w14:textId="77777777" w:rsidR="008124A7" w:rsidRPr="00873711" w:rsidRDefault="00B80A57" w:rsidP="00873711">
      <w:pPr>
        <w:jc w:val="both"/>
        <w:rPr>
          <w:rFonts w:ascii="Arial" w:hAnsi="Arial" w:cs="Arial"/>
          <w:sz w:val="24"/>
          <w:szCs w:val="24"/>
        </w:rPr>
      </w:pPr>
      <w:r w:rsidRPr="00873711">
        <w:rPr>
          <w:rFonts w:ascii="Arial" w:hAnsi="Arial" w:cs="Arial"/>
          <w:sz w:val="24"/>
          <w:szCs w:val="24"/>
        </w:rPr>
        <w:t xml:space="preserve">Eğitmen Serdar </w:t>
      </w:r>
      <w:r w:rsidR="00405F98" w:rsidRPr="00873711">
        <w:rPr>
          <w:rFonts w:ascii="Arial" w:hAnsi="Arial" w:cs="Arial"/>
          <w:sz w:val="24"/>
          <w:szCs w:val="24"/>
        </w:rPr>
        <w:t>Bilecen’in sunumu ve çok sayıda SATSO üyesinin katılımı ile online olarak gerçekleştirilen eğitim</w:t>
      </w:r>
      <w:r w:rsidR="001D6A45" w:rsidRPr="00873711">
        <w:rPr>
          <w:rFonts w:ascii="Arial" w:hAnsi="Arial" w:cs="Arial"/>
          <w:sz w:val="24"/>
          <w:szCs w:val="24"/>
        </w:rPr>
        <w:t>de iletişim teknikleri, iyi sunum ve raporlama, başarılı sunum ve rapor için gerekenler gibi konu başlıkları hakkında ayrıntılı bilgiler paylaşıldı, sık sık soru-cevap şeklinde de desteklenerek eğitimin verimli geçmesi amaçlandı.</w:t>
      </w:r>
    </w:p>
    <w:p w14:paraId="720431AF" w14:textId="77777777" w:rsidR="003762AB" w:rsidRPr="00873711" w:rsidRDefault="0068487C" w:rsidP="00873711">
      <w:pPr>
        <w:jc w:val="both"/>
        <w:rPr>
          <w:rFonts w:ascii="Arial" w:hAnsi="Arial" w:cs="Arial"/>
          <w:sz w:val="24"/>
          <w:szCs w:val="24"/>
        </w:rPr>
      </w:pPr>
      <w:r w:rsidRPr="00873711">
        <w:rPr>
          <w:rFonts w:ascii="Arial" w:hAnsi="Arial" w:cs="Arial"/>
          <w:sz w:val="24"/>
          <w:szCs w:val="24"/>
        </w:rPr>
        <w:t>Eğitmen Serdar Bilecen, sunumu</w:t>
      </w:r>
      <w:r w:rsidR="00587A94" w:rsidRPr="00873711">
        <w:rPr>
          <w:rFonts w:ascii="Arial" w:hAnsi="Arial" w:cs="Arial"/>
          <w:sz w:val="24"/>
          <w:szCs w:val="24"/>
        </w:rPr>
        <w:t>na rapor, raporun bölümleri ve hazırlanırken dikkat edilmesi gereken noktalar konusuy</w:t>
      </w:r>
      <w:r w:rsidR="008C5892" w:rsidRPr="00873711">
        <w:rPr>
          <w:rFonts w:ascii="Arial" w:hAnsi="Arial" w:cs="Arial"/>
          <w:sz w:val="24"/>
          <w:szCs w:val="24"/>
        </w:rPr>
        <w:t>la</w:t>
      </w:r>
      <w:r w:rsidR="00587A94" w:rsidRPr="00873711">
        <w:rPr>
          <w:rFonts w:ascii="Arial" w:hAnsi="Arial" w:cs="Arial"/>
          <w:sz w:val="24"/>
          <w:szCs w:val="24"/>
        </w:rPr>
        <w:t xml:space="preserve"> başlayarak </w:t>
      </w:r>
      <w:r w:rsidRPr="00873711">
        <w:rPr>
          <w:rFonts w:ascii="Arial" w:hAnsi="Arial" w:cs="Arial"/>
          <w:sz w:val="24"/>
          <w:szCs w:val="24"/>
        </w:rPr>
        <w:t>şu ifadelere yer verdi; “</w:t>
      </w:r>
      <w:r w:rsidR="003762AB" w:rsidRPr="00873711">
        <w:rPr>
          <w:rFonts w:ascii="Arial" w:hAnsi="Arial" w:cs="Arial"/>
          <w:sz w:val="24"/>
          <w:szCs w:val="24"/>
        </w:rPr>
        <w:t>3000 yıl önce başlayan yazılı iletişim</w:t>
      </w:r>
      <w:r w:rsidR="00EE2CCB" w:rsidRPr="00873711">
        <w:rPr>
          <w:rFonts w:ascii="Arial" w:hAnsi="Arial" w:cs="Arial"/>
          <w:sz w:val="24"/>
          <w:szCs w:val="24"/>
        </w:rPr>
        <w:t xml:space="preserve">i </w:t>
      </w:r>
      <w:r w:rsidR="003762AB" w:rsidRPr="00873711">
        <w:rPr>
          <w:rFonts w:ascii="Arial" w:hAnsi="Arial" w:cs="Arial"/>
          <w:sz w:val="24"/>
          <w:szCs w:val="24"/>
        </w:rPr>
        <w:t xml:space="preserve">bugün daha çok dokunarak </w:t>
      </w:r>
      <w:r w:rsidR="00EE2CCB" w:rsidRPr="00873711">
        <w:rPr>
          <w:rFonts w:ascii="Arial" w:hAnsi="Arial" w:cs="Arial"/>
          <w:sz w:val="24"/>
          <w:szCs w:val="24"/>
        </w:rPr>
        <w:t>devam ettiriyoruz</w:t>
      </w:r>
      <w:r w:rsidR="003762AB" w:rsidRPr="00873711">
        <w:rPr>
          <w:rFonts w:ascii="Arial" w:hAnsi="Arial" w:cs="Arial"/>
          <w:sz w:val="24"/>
          <w:szCs w:val="24"/>
        </w:rPr>
        <w:t>.</w:t>
      </w:r>
      <w:r w:rsidR="00C26339" w:rsidRPr="00873711">
        <w:rPr>
          <w:rFonts w:ascii="Arial" w:hAnsi="Arial" w:cs="Arial"/>
          <w:sz w:val="24"/>
          <w:szCs w:val="24"/>
        </w:rPr>
        <w:t xml:space="preserve"> </w:t>
      </w:r>
      <w:r w:rsidR="003762AB" w:rsidRPr="00873711">
        <w:rPr>
          <w:rFonts w:ascii="Arial" w:hAnsi="Arial" w:cs="Arial"/>
          <w:sz w:val="24"/>
          <w:szCs w:val="24"/>
        </w:rPr>
        <w:t xml:space="preserve">İletişimde birçok kurala uymak gerekiyor. Yazım, imla kuralları bulunuyor. Yazılı iletişim kalıcıdır ve hatalarda kalıcı olur. </w:t>
      </w:r>
      <w:r w:rsidR="00F63CB9" w:rsidRPr="00873711">
        <w:rPr>
          <w:rFonts w:ascii="Arial" w:hAnsi="Arial" w:cs="Arial"/>
          <w:sz w:val="24"/>
          <w:szCs w:val="24"/>
        </w:rPr>
        <w:t>Rapor da bu yazılı iletişim</w:t>
      </w:r>
      <w:r w:rsidR="005D440B" w:rsidRPr="00873711">
        <w:rPr>
          <w:rFonts w:ascii="Arial" w:hAnsi="Arial" w:cs="Arial"/>
          <w:sz w:val="24"/>
          <w:szCs w:val="24"/>
        </w:rPr>
        <w:t xml:space="preserve"> </w:t>
      </w:r>
      <w:r w:rsidR="008218D6" w:rsidRPr="00873711">
        <w:rPr>
          <w:rFonts w:ascii="Arial" w:hAnsi="Arial" w:cs="Arial"/>
          <w:sz w:val="24"/>
          <w:szCs w:val="24"/>
        </w:rPr>
        <w:t>biçimlerinden</w:t>
      </w:r>
      <w:r w:rsidR="00F63CB9" w:rsidRPr="00873711">
        <w:rPr>
          <w:rFonts w:ascii="Arial" w:hAnsi="Arial" w:cs="Arial"/>
          <w:sz w:val="24"/>
          <w:szCs w:val="24"/>
        </w:rPr>
        <w:t xml:space="preserve"> bir tanesidir.</w:t>
      </w:r>
    </w:p>
    <w:p w14:paraId="748C1250" w14:textId="661E2D61" w:rsidR="00592EEB" w:rsidRPr="00873711" w:rsidRDefault="003762AB" w:rsidP="00873711">
      <w:pPr>
        <w:jc w:val="both"/>
        <w:rPr>
          <w:rFonts w:ascii="Arial" w:hAnsi="Arial" w:cs="Arial"/>
          <w:sz w:val="24"/>
          <w:szCs w:val="24"/>
        </w:rPr>
      </w:pPr>
      <w:r w:rsidRPr="00873711">
        <w:rPr>
          <w:rFonts w:ascii="Arial" w:hAnsi="Arial" w:cs="Arial"/>
          <w:sz w:val="24"/>
          <w:szCs w:val="24"/>
        </w:rPr>
        <w:t>Rapor; kanıt ve belge niteliği taşımaktadır. Bir işin tamamlandığına dair bilgiyi içerir. Hatırlamak için kullanılır. Raporda kesinlikle bir amaç bölüm</w:t>
      </w:r>
      <w:r w:rsidR="00F63CB9" w:rsidRPr="00873711">
        <w:rPr>
          <w:rFonts w:ascii="Arial" w:hAnsi="Arial" w:cs="Arial"/>
          <w:sz w:val="24"/>
          <w:szCs w:val="24"/>
        </w:rPr>
        <w:t xml:space="preserve">ü olmalıdır ve kabul edilmelidir. Raporda amacı belirlerseniz neyin nasıl yapılacağı da belirlenecektir. </w:t>
      </w:r>
      <w:r w:rsidR="00A16C73" w:rsidRPr="00873711">
        <w:rPr>
          <w:rFonts w:ascii="Arial" w:hAnsi="Arial" w:cs="Arial"/>
          <w:sz w:val="24"/>
          <w:szCs w:val="24"/>
        </w:rPr>
        <w:t>Rapor</w:t>
      </w:r>
      <w:r w:rsidR="00903BDD" w:rsidRPr="00873711">
        <w:rPr>
          <w:rFonts w:ascii="Arial" w:hAnsi="Arial" w:cs="Arial"/>
          <w:sz w:val="24"/>
          <w:szCs w:val="24"/>
        </w:rPr>
        <w:t>un</w:t>
      </w:r>
      <w:r w:rsidR="00A16C73" w:rsidRPr="00873711">
        <w:rPr>
          <w:rFonts w:ascii="Arial" w:hAnsi="Arial" w:cs="Arial"/>
          <w:sz w:val="24"/>
          <w:szCs w:val="24"/>
        </w:rPr>
        <w:t xml:space="preserve"> </w:t>
      </w:r>
      <w:r w:rsidR="00FE44AD" w:rsidRPr="00873711">
        <w:rPr>
          <w:rFonts w:ascii="Arial" w:hAnsi="Arial" w:cs="Arial"/>
          <w:sz w:val="24"/>
          <w:szCs w:val="24"/>
        </w:rPr>
        <w:t>k</w:t>
      </w:r>
      <w:r w:rsidR="00A16C73" w:rsidRPr="00873711">
        <w:rPr>
          <w:rFonts w:ascii="Arial" w:hAnsi="Arial" w:cs="Arial"/>
          <w:sz w:val="24"/>
          <w:szCs w:val="24"/>
        </w:rPr>
        <w:t>apağının sade olması verimli olacaktır. Yazı karakterlerinin uyumu oldukça önemlidir ve sık sık değişmemesi gerekir.</w:t>
      </w:r>
      <w:r w:rsidR="00030C52">
        <w:rPr>
          <w:rFonts w:ascii="Arial" w:hAnsi="Arial" w:cs="Arial"/>
          <w:sz w:val="24"/>
          <w:szCs w:val="24"/>
        </w:rPr>
        <w:t xml:space="preserve">” </w:t>
      </w:r>
      <w:r w:rsidR="007C2EFA" w:rsidRPr="00873711">
        <w:rPr>
          <w:rFonts w:ascii="Arial" w:hAnsi="Arial" w:cs="Arial"/>
          <w:sz w:val="24"/>
          <w:szCs w:val="24"/>
        </w:rPr>
        <w:t>dedi.</w:t>
      </w:r>
    </w:p>
    <w:p w14:paraId="3CA78B16" w14:textId="77777777" w:rsidR="007F1F2C" w:rsidRPr="00873711" w:rsidRDefault="007C2EFA" w:rsidP="00873711">
      <w:pPr>
        <w:jc w:val="both"/>
        <w:rPr>
          <w:rFonts w:ascii="Arial" w:hAnsi="Arial" w:cs="Arial"/>
          <w:sz w:val="24"/>
          <w:szCs w:val="24"/>
        </w:rPr>
      </w:pPr>
      <w:r w:rsidRPr="00873711">
        <w:rPr>
          <w:rFonts w:ascii="Arial" w:hAnsi="Arial" w:cs="Arial"/>
          <w:sz w:val="24"/>
          <w:szCs w:val="24"/>
        </w:rPr>
        <w:t xml:space="preserve">Bilecen sunumunun devamında ise </w:t>
      </w:r>
      <w:r w:rsidR="00267051" w:rsidRPr="00873711">
        <w:rPr>
          <w:rFonts w:ascii="Arial" w:hAnsi="Arial" w:cs="Arial"/>
          <w:sz w:val="24"/>
          <w:szCs w:val="24"/>
        </w:rPr>
        <w:t>etkili sunum teknikleri konusuna değinerek sunumun bölümleri, adımları ve başarılı sunum için gerekenler hakkında bilgileri katılımcılar ile paylaşarak şunlara değindi;</w:t>
      </w:r>
      <w:r w:rsidR="001D4D58" w:rsidRPr="00873711">
        <w:rPr>
          <w:rFonts w:ascii="Arial" w:hAnsi="Arial" w:cs="Arial"/>
          <w:sz w:val="24"/>
          <w:szCs w:val="24"/>
        </w:rPr>
        <w:t xml:space="preserve"> “</w:t>
      </w:r>
      <w:r w:rsidR="00BB1E6C" w:rsidRPr="00873711">
        <w:rPr>
          <w:rFonts w:ascii="Arial" w:hAnsi="Arial" w:cs="Arial"/>
          <w:sz w:val="24"/>
          <w:szCs w:val="24"/>
        </w:rPr>
        <w:t>Fikir</w:t>
      </w:r>
      <w:r w:rsidR="00E33DF8" w:rsidRPr="00873711">
        <w:rPr>
          <w:rFonts w:ascii="Arial" w:hAnsi="Arial" w:cs="Arial"/>
          <w:sz w:val="24"/>
          <w:szCs w:val="24"/>
        </w:rPr>
        <w:t xml:space="preserve"> ve </w:t>
      </w:r>
      <w:r w:rsidR="00BB1E6C" w:rsidRPr="00873711">
        <w:rPr>
          <w:rFonts w:ascii="Arial" w:hAnsi="Arial" w:cs="Arial"/>
          <w:sz w:val="24"/>
          <w:szCs w:val="24"/>
        </w:rPr>
        <w:t xml:space="preserve">düşüncenin çok önemli olduğu bir konuda vasat bir sunum </w:t>
      </w:r>
      <w:r w:rsidR="00C3261D" w:rsidRPr="00873711">
        <w:rPr>
          <w:rFonts w:ascii="Arial" w:hAnsi="Arial" w:cs="Arial"/>
          <w:sz w:val="24"/>
          <w:szCs w:val="24"/>
        </w:rPr>
        <w:t xml:space="preserve">gerçekleştirildiğinde o büyük fikrin herhangi bir etkisi olmayacaktır, sunumun önemi de burada ortaya çıkmaktadır. </w:t>
      </w:r>
      <w:r w:rsidR="00BB1E6C" w:rsidRPr="00873711">
        <w:rPr>
          <w:rFonts w:ascii="Arial" w:hAnsi="Arial" w:cs="Arial"/>
          <w:sz w:val="24"/>
          <w:szCs w:val="24"/>
        </w:rPr>
        <w:t>Sunum</w:t>
      </w:r>
      <w:r w:rsidR="008D34C4" w:rsidRPr="00873711">
        <w:rPr>
          <w:rFonts w:ascii="Arial" w:hAnsi="Arial" w:cs="Arial"/>
          <w:sz w:val="24"/>
          <w:szCs w:val="24"/>
        </w:rPr>
        <w:t>, s</w:t>
      </w:r>
      <w:r w:rsidR="00BB1E6C" w:rsidRPr="00873711">
        <w:rPr>
          <w:rFonts w:ascii="Arial" w:hAnsi="Arial" w:cs="Arial"/>
          <w:sz w:val="24"/>
          <w:szCs w:val="24"/>
        </w:rPr>
        <w:t xml:space="preserve">çoğu insanın çekindiği bir meseledir. </w:t>
      </w:r>
      <w:r w:rsidR="008D34C4" w:rsidRPr="00873711">
        <w:rPr>
          <w:rFonts w:ascii="Arial" w:hAnsi="Arial" w:cs="Arial"/>
          <w:sz w:val="24"/>
          <w:szCs w:val="24"/>
        </w:rPr>
        <w:t xml:space="preserve">İnsanların karşısında </w:t>
      </w:r>
      <w:r w:rsidR="00BB1E6C" w:rsidRPr="00873711">
        <w:rPr>
          <w:rFonts w:ascii="Arial" w:hAnsi="Arial" w:cs="Arial"/>
          <w:sz w:val="24"/>
          <w:szCs w:val="24"/>
        </w:rPr>
        <w:t>rahat bir şekilde konuşmak zordur</w:t>
      </w:r>
      <w:r w:rsidR="008D34C4" w:rsidRPr="00873711">
        <w:rPr>
          <w:rFonts w:ascii="Arial" w:hAnsi="Arial" w:cs="Arial"/>
          <w:sz w:val="24"/>
          <w:szCs w:val="24"/>
        </w:rPr>
        <w:t xml:space="preserve"> ancak i</w:t>
      </w:r>
      <w:r w:rsidR="00BB1E6C" w:rsidRPr="00873711">
        <w:rPr>
          <w:rFonts w:ascii="Arial" w:hAnsi="Arial" w:cs="Arial"/>
          <w:sz w:val="24"/>
          <w:szCs w:val="24"/>
        </w:rPr>
        <w:t xml:space="preserve">yi </w:t>
      </w:r>
      <w:r w:rsidR="00462C15" w:rsidRPr="00873711">
        <w:rPr>
          <w:rFonts w:ascii="Arial" w:hAnsi="Arial" w:cs="Arial"/>
          <w:sz w:val="24"/>
          <w:szCs w:val="24"/>
        </w:rPr>
        <w:t xml:space="preserve">sunum </w:t>
      </w:r>
      <w:r w:rsidR="00BB1E6C" w:rsidRPr="00873711">
        <w:rPr>
          <w:rFonts w:ascii="Arial" w:hAnsi="Arial" w:cs="Arial"/>
          <w:sz w:val="24"/>
          <w:szCs w:val="24"/>
        </w:rPr>
        <w:t>başar</w:t>
      </w:r>
      <w:r w:rsidR="00462C15" w:rsidRPr="00873711">
        <w:rPr>
          <w:rFonts w:ascii="Arial" w:hAnsi="Arial" w:cs="Arial"/>
          <w:sz w:val="24"/>
          <w:szCs w:val="24"/>
        </w:rPr>
        <w:t xml:space="preserve">ı </w:t>
      </w:r>
      <w:r w:rsidR="00BB1E6C" w:rsidRPr="00873711">
        <w:rPr>
          <w:rFonts w:ascii="Arial" w:hAnsi="Arial" w:cs="Arial"/>
          <w:sz w:val="24"/>
          <w:szCs w:val="24"/>
        </w:rPr>
        <w:t xml:space="preserve">ve ilerlemeyi </w:t>
      </w:r>
      <w:r w:rsidR="00462C15" w:rsidRPr="00873711">
        <w:rPr>
          <w:rFonts w:ascii="Arial" w:hAnsi="Arial" w:cs="Arial"/>
          <w:sz w:val="24"/>
          <w:szCs w:val="24"/>
        </w:rPr>
        <w:t xml:space="preserve">beraberinde </w:t>
      </w:r>
      <w:r w:rsidR="00BB1E6C" w:rsidRPr="00873711">
        <w:rPr>
          <w:rFonts w:ascii="Arial" w:hAnsi="Arial" w:cs="Arial"/>
          <w:sz w:val="24"/>
          <w:szCs w:val="24"/>
        </w:rPr>
        <w:t>getirir.</w:t>
      </w:r>
      <w:r w:rsidR="00462C15" w:rsidRPr="00873711">
        <w:rPr>
          <w:rFonts w:ascii="Arial" w:hAnsi="Arial" w:cs="Arial"/>
          <w:sz w:val="24"/>
          <w:szCs w:val="24"/>
        </w:rPr>
        <w:t xml:space="preserve"> </w:t>
      </w:r>
      <w:r w:rsidR="00BB1E6C" w:rsidRPr="00873711">
        <w:rPr>
          <w:rFonts w:ascii="Arial" w:hAnsi="Arial" w:cs="Arial"/>
          <w:sz w:val="24"/>
          <w:szCs w:val="24"/>
        </w:rPr>
        <w:t xml:space="preserve">Sunum doğuştan öğrenilmez ve </w:t>
      </w:r>
      <w:r w:rsidR="00171590" w:rsidRPr="00873711">
        <w:rPr>
          <w:rFonts w:ascii="Arial" w:hAnsi="Arial" w:cs="Arial"/>
          <w:sz w:val="24"/>
          <w:szCs w:val="24"/>
        </w:rPr>
        <w:t xml:space="preserve">sonradan </w:t>
      </w:r>
      <w:r w:rsidR="00BB1E6C" w:rsidRPr="00873711">
        <w:rPr>
          <w:rFonts w:ascii="Arial" w:hAnsi="Arial" w:cs="Arial"/>
          <w:sz w:val="24"/>
          <w:szCs w:val="24"/>
        </w:rPr>
        <w:t>geliştirmek gerekir. İyi bir sunumcuya değer verilir, sa</w:t>
      </w:r>
      <w:r w:rsidR="0036645F" w:rsidRPr="00873711">
        <w:rPr>
          <w:rFonts w:ascii="Arial" w:hAnsi="Arial" w:cs="Arial"/>
          <w:sz w:val="24"/>
          <w:szCs w:val="24"/>
        </w:rPr>
        <w:t>y</w:t>
      </w:r>
      <w:r w:rsidR="00BB1E6C" w:rsidRPr="00873711">
        <w:rPr>
          <w:rFonts w:ascii="Arial" w:hAnsi="Arial" w:cs="Arial"/>
          <w:sz w:val="24"/>
          <w:szCs w:val="24"/>
        </w:rPr>
        <w:t>g</w:t>
      </w:r>
      <w:r w:rsidR="0036645F" w:rsidRPr="00873711">
        <w:rPr>
          <w:rFonts w:ascii="Arial" w:hAnsi="Arial" w:cs="Arial"/>
          <w:sz w:val="24"/>
          <w:szCs w:val="24"/>
        </w:rPr>
        <w:t xml:space="preserve">ı </w:t>
      </w:r>
      <w:r w:rsidR="00BB1E6C" w:rsidRPr="00873711">
        <w:rPr>
          <w:rFonts w:ascii="Arial" w:hAnsi="Arial" w:cs="Arial"/>
          <w:sz w:val="24"/>
          <w:szCs w:val="24"/>
        </w:rPr>
        <w:t xml:space="preserve">duyulur ve </w:t>
      </w:r>
      <w:r w:rsidR="001B60B0" w:rsidRPr="00873711">
        <w:rPr>
          <w:rFonts w:ascii="Arial" w:hAnsi="Arial" w:cs="Arial"/>
          <w:sz w:val="24"/>
          <w:szCs w:val="24"/>
        </w:rPr>
        <w:t xml:space="preserve">her zaman </w:t>
      </w:r>
      <w:r w:rsidR="00BB1E6C" w:rsidRPr="00873711">
        <w:rPr>
          <w:rFonts w:ascii="Arial" w:hAnsi="Arial" w:cs="Arial"/>
          <w:sz w:val="24"/>
          <w:szCs w:val="24"/>
        </w:rPr>
        <w:t xml:space="preserve">aranan insan </w:t>
      </w:r>
      <w:r w:rsidR="00497EA9" w:rsidRPr="00873711">
        <w:rPr>
          <w:rFonts w:ascii="Arial" w:hAnsi="Arial" w:cs="Arial"/>
          <w:sz w:val="24"/>
          <w:szCs w:val="24"/>
        </w:rPr>
        <w:t>olmaktadır.</w:t>
      </w:r>
      <w:r w:rsidR="0053259E" w:rsidRPr="00873711">
        <w:rPr>
          <w:rFonts w:ascii="Arial" w:hAnsi="Arial" w:cs="Arial"/>
          <w:sz w:val="24"/>
          <w:szCs w:val="24"/>
        </w:rPr>
        <w:t xml:space="preserve"> İyi bir sunum için hitap edilecek insanları iyi analiz etmek, sunuma hazırlanmak, konuyu araştırmak, sıkıcı ve tek düze konuşmamak ile etkili bir giriş ve kapanış yapmak çok daha iyi olacaktı</w:t>
      </w:r>
      <w:r w:rsidR="00791814" w:rsidRPr="00873711">
        <w:rPr>
          <w:rFonts w:ascii="Arial" w:hAnsi="Arial" w:cs="Arial"/>
          <w:sz w:val="24"/>
          <w:szCs w:val="24"/>
        </w:rPr>
        <w:t>r.</w:t>
      </w:r>
      <w:r w:rsidR="00A95D27" w:rsidRPr="00873711">
        <w:rPr>
          <w:rFonts w:ascii="Arial" w:hAnsi="Arial" w:cs="Arial"/>
          <w:sz w:val="24"/>
          <w:szCs w:val="24"/>
        </w:rPr>
        <w:t xml:space="preserve">” ifadelerini kullandı. </w:t>
      </w:r>
    </w:p>
    <w:p w14:paraId="028FA6EF" w14:textId="77777777" w:rsidR="007F1F2C" w:rsidRPr="00873711" w:rsidRDefault="007F1F2C" w:rsidP="00873711">
      <w:pPr>
        <w:jc w:val="both"/>
        <w:rPr>
          <w:rFonts w:ascii="Arial" w:hAnsi="Arial" w:cs="Arial"/>
          <w:sz w:val="24"/>
          <w:szCs w:val="24"/>
        </w:rPr>
      </w:pPr>
    </w:p>
    <w:sectPr w:rsidR="007F1F2C" w:rsidRPr="008737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0F6D28"/>
    <w:multiLevelType w:val="multilevel"/>
    <w:tmpl w:val="CCDA5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54AD"/>
    <w:rsid w:val="00030C52"/>
    <w:rsid w:val="00067564"/>
    <w:rsid w:val="000C499B"/>
    <w:rsid w:val="00171590"/>
    <w:rsid w:val="00181298"/>
    <w:rsid w:val="001B60B0"/>
    <w:rsid w:val="001D4D58"/>
    <w:rsid w:val="001D6A45"/>
    <w:rsid w:val="00267051"/>
    <w:rsid w:val="00337682"/>
    <w:rsid w:val="00347E30"/>
    <w:rsid w:val="0036645F"/>
    <w:rsid w:val="00374DAA"/>
    <w:rsid w:val="003762AB"/>
    <w:rsid w:val="00405F98"/>
    <w:rsid w:val="00420976"/>
    <w:rsid w:val="00462C15"/>
    <w:rsid w:val="00497EA9"/>
    <w:rsid w:val="0053259E"/>
    <w:rsid w:val="0054657B"/>
    <w:rsid w:val="00587A94"/>
    <w:rsid w:val="00592EEB"/>
    <w:rsid w:val="005D440B"/>
    <w:rsid w:val="00661C98"/>
    <w:rsid w:val="0068487C"/>
    <w:rsid w:val="00791814"/>
    <w:rsid w:val="007B55BF"/>
    <w:rsid w:val="007C2EFA"/>
    <w:rsid w:val="007D7699"/>
    <w:rsid w:val="007F1F2C"/>
    <w:rsid w:val="008124A7"/>
    <w:rsid w:val="008218D6"/>
    <w:rsid w:val="00873711"/>
    <w:rsid w:val="008C5892"/>
    <w:rsid w:val="008D34C4"/>
    <w:rsid w:val="00903BDD"/>
    <w:rsid w:val="00956B0F"/>
    <w:rsid w:val="0097726C"/>
    <w:rsid w:val="00A041E0"/>
    <w:rsid w:val="00A16C73"/>
    <w:rsid w:val="00A817F9"/>
    <w:rsid w:val="00A95D27"/>
    <w:rsid w:val="00AE2C4B"/>
    <w:rsid w:val="00B80A57"/>
    <w:rsid w:val="00BB0D9A"/>
    <w:rsid w:val="00BB1E6C"/>
    <w:rsid w:val="00BD54AD"/>
    <w:rsid w:val="00C17DF1"/>
    <w:rsid w:val="00C26339"/>
    <w:rsid w:val="00C3261D"/>
    <w:rsid w:val="00C33537"/>
    <w:rsid w:val="00CA4FE6"/>
    <w:rsid w:val="00D012EE"/>
    <w:rsid w:val="00D430BE"/>
    <w:rsid w:val="00DB5777"/>
    <w:rsid w:val="00E33DF8"/>
    <w:rsid w:val="00E75DC7"/>
    <w:rsid w:val="00EA38BA"/>
    <w:rsid w:val="00EB2C39"/>
    <w:rsid w:val="00EE2CCB"/>
    <w:rsid w:val="00F56DF7"/>
    <w:rsid w:val="00F63CB9"/>
    <w:rsid w:val="00FE4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ECCE0E"/>
  <w15:chartTrackingRefBased/>
  <w15:docId w15:val="{77ED9E34-C0A0-4FC9-B259-80B5DC433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basedOn w:val="Normal"/>
    <w:rsid w:val="00D012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D012E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22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15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74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6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0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6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6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4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</TotalTime>
  <Pages>1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Emirhab</dc:creator>
  <cp:keywords/>
  <dc:description/>
  <cp:lastModifiedBy>DERYA DELİ ÇAKIR</cp:lastModifiedBy>
  <cp:revision>57</cp:revision>
  <dcterms:created xsi:type="dcterms:W3CDTF">2021-02-27T12:03:00Z</dcterms:created>
  <dcterms:modified xsi:type="dcterms:W3CDTF">2021-03-03T09:50:00Z</dcterms:modified>
</cp:coreProperties>
</file>